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637FF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637FF0" w:rsidRDefault="00F04211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7FF0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37FF0" w:rsidRDefault="00F04211">
            <w:pPr>
              <w:pStyle w:val="ConsPlusTitlePage0"/>
              <w:jc w:val="center"/>
            </w:pPr>
            <w:r>
              <w:rPr>
                <w:sz w:val="48"/>
              </w:rPr>
              <w:t xml:space="preserve">Приказ </w:t>
            </w:r>
            <w:proofErr w:type="spellStart"/>
            <w:r>
              <w:rPr>
                <w:sz w:val="48"/>
              </w:rPr>
              <w:t>Минпросвещения</w:t>
            </w:r>
            <w:proofErr w:type="spellEnd"/>
            <w:r>
              <w:rPr>
                <w:sz w:val="48"/>
              </w:rPr>
              <w:t xml:space="preserve"> России от 25.05.2022 N 362</w:t>
            </w:r>
            <w:r>
              <w:rPr>
                <w:sz w:val="48"/>
              </w:rPr>
              <w:br/>
              <w:t>"Об утверждении федерального государственного образовательного стандарта среднего профессионального образования по специальности 09.02.01 Компьютерные системы и комплексы"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(Зарегистрировано в Минюсте России 28.06.2022 N 69046)</w:t>
            </w:r>
          </w:p>
        </w:tc>
      </w:tr>
      <w:tr w:rsidR="00637FF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37FF0" w:rsidRDefault="00F04211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</w:t>
              </w:r>
              <w:r>
                <w:rPr>
                  <w:b/>
                  <w:color w:val="0000FF"/>
                  <w:sz w:val="28"/>
                </w:rPr>
                <w:t>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12.12.2022</w:t>
            </w:r>
            <w:r>
              <w:rPr>
                <w:sz w:val="28"/>
              </w:rPr>
              <w:br/>
              <w:t> </w:t>
            </w:r>
          </w:p>
        </w:tc>
      </w:tr>
    </w:tbl>
    <w:p w:rsidR="00637FF0" w:rsidRDefault="00637FF0">
      <w:pPr>
        <w:pStyle w:val="ConsPlusNormal0"/>
        <w:sectPr w:rsidR="00637FF0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637FF0" w:rsidRDefault="00637FF0">
      <w:pPr>
        <w:pStyle w:val="ConsPlusNormal0"/>
        <w:jc w:val="both"/>
        <w:outlineLvl w:val="0"/>
      </w:pPr>
    </w:p>
    <w:p w:rsidR="00637FF0" w:rsidRDefault="00F04211">
      <w:pPr>
        <w:pStyle w:val="ConsPlusNormal0"/>
        <w:jc w:val="both"/>
        <w:outlineLvl w:val="0"/>
      </w:pPr>
      <w:r>
        <w:t>Зарегистрировано в Минюсте России 28 июня 2022 г. N 69046</w:t>
      </w:r>
    </w:p>
    <w:p w:rsidR="00637FF0" w:rsidRDefault="00637FF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7FF0" w:rsidRDefault="00637FF0">
      <w:pPr>
        <w:pStyle w:val="ConsPlusNormal0"/>
        <w:jc w:val="both"/>
      </w:pPr>
    </w:p>
    <w:p w:rsidR="00637FF0" w:rsidRDefault="00F04211">
      <w:pPr>
        <w:pStyle w:val="ConsPlusTitle0"/>
        <w:jc w:val="center"/>
      </w:pPr>
      <w:r>
        <w:t>МИНИСТЕРСТВО ПРОСВЕЩЕНИЯ РОССИЙСКОЙ ФЕДЕРАЦИИ</w:t>
      </w:r>
    </w:p>
    <w:p w:rsidR="00637FF0" w:rsidRDefault="00637FF0">
      <w:pPr>
        <w:pStyle w:val="ConsPlusTitle0"/>
        <w:jc w:val="center"/>
      </w:pPr>
    </w:p>
    <w:p w:rsidR="00637FF0" w:rsidRDefault="00F04211">
      <w:pPr>
        <w:pStyle w:val="ConsPlusTitle0"/>
        <w:jc w:val="center"/>
      </w:pPr>
      <w:r>
        <w:t>ПРИКАЗ</w:t>
      </w:r>
    </w:p>
    <w:p w:rsidR="00637FF0" w:rsidRDefault="00F04211">
      <w:pPr>
        <w:pStyle w:val="ConsPlusTitle0"/>
        <w:jc w:val="center"/>
      </w:pPr>
      <w:r>
        <w:t>от 25 мая 2022 г. N 362</w:t>
      </w:r>
    </w:p>
    <w:p w:rsidR="00637FF0" w:rsidRDefault="00637FF0">
      <w:pPr>
        <w:pStyle w:val="ConsPlusTitle0"/>
        <w:jc w:val="center"/>
      </w:pPr>
    </w:p>
    <w:p w:rsidR="00637FF0" w:rsidRDefault="00F04211">
      <w:pPr>
        <w:pStyle w:val="ConsPlusTitle0"/>
        <w:jc w:val="center"/>
      </w:pPr>
      <w:r>
        <w:t>ОБ УТВЕРЖДЕНИИ</w:t>
      </w:r>
    </w:p>
    <w:p w:rsidR="00637FF0" w:rsidRDefault="00F04211">
      <w:pPr>
        <w:pStyle w:val="ConsPlusTitle0"/>
        <w:jc w:val="center"/>
      </w:pPr>
      <w:r>
        <w:t>ФЕДЕРАЛЬНОГО ГОСУДАРСТВЕННОГО ОБРАЗОВАТЕЛЬНОГО СТАНДАРТА</w:t>
      </w:r>
    </w:p>
    <w:p w:rsidR="00637FF0" w:rsidRDefault="00F04211">
      <w:pPr>
        <w:pStyle w:val="ConsPlusTitle0"/>
        <w:jc w:val="center"/>
      </w:pPr>
      <w:r>
        <w:t>СРЕДНЕГО ПРОФЕССИОНАЛЬНОГО ОБРАЗОВАНИЯ ПО СПЕЦИАЛЬНОСТИ</w:t>
      </w:r>
    </w:p>
    <w:p w:rsidR="00637FF0" w:rsidRDefault="00F04211">
      <w:pPr>
        <w:pStyle w:val="ConsPlusTitle0"/>
        <w:jc w:val="center"/>
      </w:pPr>
      <w:r>
        <w:t>09.02.01 КОМПЬЮТЕРНЫЕ СИСТЕМЫ И КОМПЛЕКСЫ</w:t>
      </w:r>
    </w:p>
    <w:p w:rsidR="00637FF0" w:rsidRDefault="00637FF0">
      <w:pPr>
        <w:pStyle w:val="ConsPlusNormal0"/>
        <w:jc w:val="both"/>
      </w:pPr>
    </w:p>
    <w:p w:rsidR="00637FF0" w:rsidRDefault="00F04211">
      <w:pPr>
        <w:pStyle w:val="ConsPlusNormal0"/>
        <w:ind w:firstLine="540"/>
        <w:jc w:val="both"/>
      </w:pPr>
      <w:proofErr w:type="gramStart"/>
      <w:r>
        <w:t xml:space="preserve">В соответствии с </w:t>
      </w:r>
      <w:hyperlink r:id="rId10" w:tooltip="Постановление Правительства РФ от 28.07.2018 N 884 (ред. от 10.11.2022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</w:t>
      </w:r>
      <w:r>
        <w:t xml:space="preserve">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11" w:tooltip="Постановление Правительства РФ от 12.04.2019 N 434 (ред. от 22.10.2021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</w:t>
      </w:r>
      <w:r>
        <w:t>рации от 12 апреля 2019 г. N</w:t>
      </w:r>
      <w:proofErr w:type="gramEnd"/>
      <w:r>
        <w:t xml:space="preserve"> 434 (Собрание законодательства Российской Федерации, 2019, N 16, ст. 1942), приказываю: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 w:tooltip="ФЕДЕРАЛЬНЫЙ ГОСУДАРСТВЕННЫЙ ОБРАЗОВАТЕЛЬНЫЙ СТАНДАРТ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09.02.01 Компьютерные системы и комплексы (далее - стандарт).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>2. Установить, что: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4" w:tooltip="ФЕДЕРАЛЬНЫЙ ГОСУДАРСТВЕННЫЙ ОБРАЗОВАТЕЛЬНЫЙ СТАНДАРТ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637FF0" w:rsidRDefault="00F04211">
      <w:pPr>
        <w:pStyle w:val="ConsPlusNormal0"/>
        <w:spacing w:before="20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12" w:tooltip="Приказ Минобрнауки России от 28.07.2014 N 849 (ред. от 13.07.2021) &quot;Об утверждении федерального государственного образовательного стандарта среднего профессионального образования по специальности 09.02.01 Компьютерные системы и комплексы&quot; (Зарегистрировано в М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13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color w:val="0000FF"/>
          </w:rPr>
          <w:t>09.02.01</w:t>
        </w:r>
      </w:hyperlink>
      <w:r>
        <w:t xml:space="preserve"> Компьютерные системы и комплексы, утвержденным приказом Министерства образования и науки Российской Федерации от 28 июля 2014 г. N 849 (з</w:t>
      </w:r>
      <w:r>
        <w:t>арегистрирован Министерством юстиции Российской Федерации 21 августа 2014 г., регистрационный N 33748), с изменениями, внесенными приказом Министерства просвещения Российской Федерации от 13 июля 2021 г</w:t>
      </w:r>
      <w:proofErr w:type="gramEnd"/>
      <w:r>
        <w:t xml:space="preserve">. </w:t>
      </w:r>
      <w:proofErr w:type="gramStart"/>
      <w:r>
        <w:t>N 450 (зарегистрирован Министерством юстиции Российс</w:t>
      </w:r>
      <w:r>
        <w:t xml:space="preserve">кой Федерации 14 октября 2021 г., регистрационный N 65410), прекращается с 31 декабря 2022 г., а при реализации образовательной организацией образовательной программы по специальности </w:t>
      </w:r>
      <w:hyperlink r:id="rId14" w:tooltip="Приказ Минпросвещения России от 17.05.2022 N 336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">
        <w:r>
          <w:rPr>
            <w:color w:val="0000FF"/>
          </w:rPr>
          <w:t>09.02.01</w:t>
        </w:r>
      </w:hyperlink>
      <w:r>
        <w:t xml:space="preserve"> Компьютерные системы и комплексы в условиях эксперимента по разработке, апробации и внедрению новой образовательной технологии конструирования</w:t>
      </w:r>
      <w:r>
        <w:t xml:space="preserve"> образовательных программ среднего профессионального образования в рамках федерального проекта "Профессионалитет", проводимого в соответствии с</w:t>
      </w:r>
      <w:proofErr w:type="gramEnd"/>
      <w:r>
        <w:t xml:space="preserve"> </w:t>
      </w:r>
      <w:hyperlink r:id="rId15" w:tooltip="Постановление Правительства РФ от 16.03.2022 N 387 &quot;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марта 2022 г. N 387 (Собрание законодательства Российской Федерации, 2022, N 12, ст. 1871), - с 1 августа 2022 года.</w:t>
      </w:r>
    </w:p>
    <w:p w:rsidR="00637FF0" w:rsidRDefault="00637FF0">
      <w:pPr>
        <w:pStyle w:val="ConsPlusNormal0"/>
        <w:jc w:val="both"/>
      </w:pPr>
    </w:p>
    <w:p w:rsidR="00637FF0" w:rsidRDefault="00F04211">
      <w:pPr>
        <w:pStyle w:val="ConsPlusNormal0"/>
        <w:jc w:val="right"/>
      </w:pPr>
      <w:r>
        <w:t>Министр</w:t>
      </w:r>
    </w:p>
    <w:p w:rsidR="00637FF0" w:rsidRDefault="00F04211">
      <w:pPr>
        <w:pStyle w:val="ConsPlusNormal0"/>
        <w:jc w:val="right"/>
      </w:pPr>
      <w:r>
        <w:t>С.С.КРАВЦОВ</w:t>
      </w:r>
    </w:p>
    <w:p w:rsidR="00637FF0" w:rsidRDefault="00637FF0">
      <w:pPr>
        <w:pStyle w:val="ConsPlusNormal0"/>
        <w:jc w:val="both"/>
      </w:pPr>
    </w:p>
    <w:p w:rsidR="00637FF0" w:rsidRDefault="00637FF0">
      <w:pPr>
        <w:pStyle w:val="ConsPlusNormal0"/>
        <w:jc w:val="both"/>
      </w:pPr>
    </w:p>
    <w:p w:rsidR="00637FF0" w:rsidRDefault="00637FF0">
      <w:pPr>
        <w:pStyle w:val="ConsPlusNormal0"/>
        <w:jc w:val="both"/>
      </w:pPr>
    </w:p>
    <w:p w:rsidR="00637FF0" w:rsidRDefault="00637FF0">
      <w:pPr>
        <w:pStyle w:val="ConsPlusNormal0"/>
        <w:jc w:val="both"/>
      </w:pPr>
    </w:p>
    <w:p w:rsidR="00637FF0" w:rsidRDefault="00637FF0">
      <w:pPr>
        <w:pStyle w:val="ConsPlusNormal0"/>
        <w:jc w:val="both"/>
      </w:pPr>
    </w:p>
    <w:p w:rsidR="00637FF0" w:rsidRDefault="00F04211">
      <w:pPr>
        <w:pStyle w:val="ConsPlusNormal0"/>
        <w:jc w:val="right"/>
        <w:outlineLvl w:val="0"/>
      </w:pPr>
      <w:r>
        <w:t>Приложение</w:t>
      </w:r>
    </w:p>
    <w:p w:rsidR="00637FF0" w:rsidRDefault="00637FF0">
      <w:pPr>
        <w:pStyle w:val="ConsPlusNormal0"/>
        <w:jc w:val="both"/>
      </w:pPr>
    </w:p>
    <w:p w:rsidR="00637FF0" w:rsidRDefault="00F04211">
      <w:pPr>
        <w:pStyle w:val="ConsPlusNormal0"/>
        <w:jc w:val="right"/>
      </w:pPr>
      <w:r>
        <w:t>Утвержден</w:t>
      </w:r>
    </w:p>
    <w:p w:rsidR="00637FF0" w:rsidRDefault="00F04211">
      <w:pPr>
        <w:pStyle w:val="ConsPlusNormal0"/>
        <w:jc w:val="right"/>
      </w:pPr>
      <w:r>
        <w:t>приказом Министерства просвещения</w:t>
      </w:r>
    </w:p>
    <w:p w:rsidR="00637FF0" w:rsidRDefault="00F04211">
      <w:pPr>
        <w:pStyle w:val="ConsPlusNormal0"/>
        <w:jc w:val="right"/>
      </w:pPr>
      <w:r>
        <w:t>Российской Федерации</w:t>
      </w:r>
    </w:p>
    <w:p w:rsidR="00637FF0" w:rsidRDefault="00F04211">
      <w:pPr>
        <w:pStyle w:val="ConsPlusNormal0"/>
        <w:jc w:val="right"/>
      </w:pPr>
      <w:r>
        <w:t>от 25 мая 2022 г. N 362</w:t>
      </w:r>
    </w:p>
    <w:p w:rsidR="00637FF0" w:rsidRDefault="00637FF0">
      <w:pPr>
        <w:pStyle w:val="ConsPlusNormal0"/>
        <w:jc w:val="both"/>
      </w:pPr>
    </w:p>
    <w:p w:rsidR="00637FF0" w:rsidRDefault="00F04211">
      <w:pPr>
        <w:pStyle w:val="ConsPlusTitle0"/>
        <w:jc w:val="center"/>
      </w:pPr>
      <w:bookmarkStart w:id="1" w:name="P34"/>
      <w:bookmarkEnd w:id="1"/>
      <w:r>
        <w:t>ФЕДЕРАЛЬНЫЙ ГОСУДАРСТВЕННЫЙ ОБРАЗОВАТЕЛЬНЫЙ СТАНДАРТ</w:t>
      </w:r>
    </w:p>
    <w:p w:rsidR="00637FF0" w:rsidRDefault="00F04211">
      <w:pPr>
        <w:pStyle w:val="ConsPlusTitle0"/>
        <w:jc w:val="center"/>
      </w:pPr>
      <w:r>
        <w:t>СРЕДНЕГО ПРОФЕССИОНАЛЬНОГО ОБРАЗОВАНИЯ ПО СПЕЦИАЛЬНОСТИ</w:t>
      </w:r>
    </w:p>
    <w:p w:rsidR="00637FF0" w:rsidRDefault="00F04211">
      <w:pPr>
        <w:pStyle w:val="ConsPlusTitle0"/>
        <w:jc w:val="center"/>
      </w:pPr>
      <w:r>
        <w:t>09.02.01 КОМПЬЮТЕРНЫЕ СИСТЕМЫ И КОМПЛЕКСЫ</w:t>
      </w:r>
    </w:p>
    <w:p w:rsidR="00637FF0" w:rsidRDefault="00637FF0">
      <w:pPr>
        <w:pStyle w:val="ConsPlusNormal0"/>
        <w:jc w:val="both"/>
      </w:pPr>
    </w:p>
    <w:p w:rsidR="00637FF0" w:rsidRDefault="00F04211">
      <w:pPr>
        <w:pStyle w:val="ConsPlusTitle0"/>
        <w:jc w:val="center"/>
        <w:outlineLvl w:val="1"/>
      </w:pPr>
      <w:r>
        <w:t>I. ОБЩИЕ ПОЛОЖЕНИЯ</w:t>
      </w:r>
    </w:p>
    <w:p w:rsidR="00637FF0" w:rsidRDefault="00637FF0">
      <w:pPr>
        <w:pStyle w:val="ConsPlusNormal0"/>
        <w:jc w:val="both"/>
      </w:pPr>
    </w:p>
    <w:p w:rsidR="00637FF0" w:rsidRDefault="00F04211">
      <w:pPr>
        <w:pStyle w:val="ConsPlusNormal0"/>
        <w:ind w:firstLine="540"/>
        <w:jc w:val="both"/>
      </w:pPr>
      <w:bookmarkStart w:id="2" w:name="P40"/>
      <w:bookmarkEnd w:id="2"/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</w:t>
      </w:r>
      <w:r>
        <w:t>вания - программ подготовки специалистов среднего звена по специальности 09.02.01 Компьютерные системы и комплексы (далее соответственно - ФГОС СПО, образовательная программа, специальность) в соответствии с квалификацией специалиста среднего звена "специа</w:t>
      </w:r>
      <w:r>
        <w:t>лист по компьютерным системам".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>1.3. Образовател</w:t>
      </w:r>
      <w:r>
        <w:t>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&lt;1&gt; и ФГОС СПО с учетом получаемой спец</w:t>
      </w:r>
      <w:r>
        <w:t>иальности.</w:t>
      </w:r>
    </w:p>
    <w:p w:rsidR="00637FF0" w:rsidRDefault="00F04211">
      <w:pPr>
        <w:pStyle w:val="ConsPlusNormal0"/>
        <w:spacing w:before="200"/>
        <w:ind w:firstLine="540"/>
        <w:jc w:val="both"/>
      </w:pPr>
      <w:proofErr w:type="gramStart"/>
      <w:r>
        <w:t>--------------------------------</w:t>
      </w:r>
      <w:proofErr w:type="gramEnd"/>
    </w:p>
    <w:p w:rsidR="00637FF0" w:rsidRDefault="00F04211">
      <w:pPr>
        <w:pStyle w:val="ConsPlusNormal0"/>
        <w:spacing w:before="200"/>
        <w:ind w:firstLine="540"/>
        <w:jc w:val="both"/>
      </w:pPr>
      <w:proofErr w:type="gramStart"/>
      <w:r>
        <w:t xml:space="preserve">&lt;1&gt; Федеральный государственный образовательный </w:t>
      </w:r>
      <w:hyperlink r:id="rId16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color w:val="0000FF"/>
          </w:rPr>
          <w:t>стандарт</w:t>
        </w:r>
      </w:hyperlink>
      <w:r>
        <w:t xml:space="preserve"> средне</w:t>
      </w:r>
      <w:r>
        <w:t>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</w:t>
      </w:r>
      <w:r>
        <w:t>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</w:t>
      </w:r>
      <w:proofErr w:type="gramEnd"/>
      <w:r>
        <w:t xml:space="preserve"> </w:t>
      </w:r>
      <w:proofErr w:type="gramStart"/>
      <w:r>
        <w:t>г., регистрационный N 35953), от 31 декабря 2015 г. N 1578 (зарегистрирован Министерством юст</w:t>
      </w:r>
      <w:r>
        <w:t>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</w:t>
      </w:r>
      <w:r>
        <w:t>т 24 сентября 2020 г. N 519 (зарегистрирован Министерством юстиции Российской Федерации 23</w:t>
      </w:r>
      <w:proofErr w:type="gramEnd"/>
      <w:r>
        <w:t xml:space="preserve"> декабря 2020 г., регистрационный N 61749) и от 11 декабря 2020 г. N 712 (зарегистрирован Министерством юстиции Российской Федерации 25 декабря 2020 г., регистрационн</w:t>
      </w:r>
      <w:r>
        <w:t>ый N 61828).</w:t>
      </w:r>
    </w:p>
    <w:p w:rsidR="00637FF0" w:rsidRDefault="00637FF0">
      <w:pPr>
        <w:pStyle w:val="ConsPlusNormal0"/>
        <w:jc w:val="both"/>
      </w:pPr>
    </w:p>
    <w:p w:rsidR="00637FF0" w:rsidRDefault="00F04211">
      <w:pPr>
        <w:pStyle w:val="ConsPlusNormal0"/>
        <w:ind w:firstLine="540"/>
        <w:jc w:val="both"/>
      </w:pPr>
      <w:r>
        <w:t xml:space="preserve">1.4. </w:t>
      </w:r>
      <w:proofErr w:type="gramStart"/>
      <w:r>
        <w:t>Обучение по</w:t>
      </w:r>
      <w:proofErr w:type="gramEnd"/>
      <w:r>
        <w:t xml:space="preserve"> образовательной программе в образовательной организации осуществляется в очной форме обучения.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</w:t>
      </w:r>
      <w:r>
        <w:t>разовательные технологии.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>1.6. Реа</w:t>
      </w:r>
      <w:r>
        <w:t>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</w:t>
      </w:r>
      <w:r>
        <w:t>еской подготовки.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 xml:space="preserve">1.7. </w:t>
      </w:r>
      <w:proofErr w:type="gramStart"/>
      <w:r>
        <w:t>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</w:t>
      </w:r>
      <w:r>
        <w:t xml:space="preserve"> с учетом включенных в соответствующую примерную основную образовательную программу, включенную в реестр примерных основных </w:t>
      </w:r>
      <w:r>
        <w:lastRenderedPageBreak/>
        <w:t>образовательных программ (далее - ПООП) примерной рабочей программы воспитания и примерного календарного плана воспитательной работы</w:t>
      </w:r>
      <w:r>
        <w:t xml:space="preserve"> &lt;2&gt;.</w:t>
      </w:r>
      <w:proofErr w:type="gramEnd"/>
    </w:p>
    <w:p w:rsidR="00637FF0" w:rsidRDefault="00F04211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 xml:space="preserve">&lt;2&gt; </w:t>
      </w:r>
      <w:hyperlink r:id="rId17" w:tooltip="Федеральный закон от 29.12.2012 N 273-ФЗ (ред. от 05.12.2022) &quot;Об образовании в Российской Федерации&quot; {КонсультантПлюс}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r>
        <w:t>2020, N 31, ст. 5063).</w:t>
      </w:r>
    </w:p>
    <w:p w:rsidR="00637FF0" w:rsidRDefault="00637FF0">
      <w:pPr>
        <w:pStyle w:val="ConsPlusNormal0"/>
        <w:jc w:val="both"/>
      </w:pPr>
    </w:p>
    <w:p w:rsidR="00637FF0" w:rsidRDefault="00F04211">
      <w:pPr>
        <w:pStyle w:val="ConsPlusNormal0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&lt;3&gt;.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 xml:space="preserve">&lt;3&gt; </w:t>
      </w:r>
      <w:hyperlink r:id="rId18" w:tooltip="Федеральный закон от 29.12.2012 N 273-ФЗ (ред. от 05.12.2022) &quot;Об образовании в Российской Федерации&quot; {КонсультантПлюс}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637FF0" w:rsidRDefault="00637FF0">
      <w:pPr>
        <w:pStyle w:val="ConsPlusNormal0"/>
        <w:jc w:val="both"/>
      </w:pPr>
    </w:p>
    <w:p w:rsidR="00637FF0" w:rsidRDefault="00F04211">
      <w:pPr>
        <w:pStyle w:val="ConsPlusNormal0"/>
        <w:ind w:firstLine="540"/>
        <w:jc w:val="both"/>
      </w:pPr>
      <w:bookmarkStart w:id="3" w:name="P59"/>
      <w:bookmarkEnd w:id="3"/>
      <w:r>
        <w:t>1.9. Срок получения образования по образова</w:t>
      </w:r>
      <w:r>
        <w:t>тельной программе вне зависимости от применяемых образовательных технологий составляет: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>на базе среднего общего образования - 2 года 10 месяцев;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>на базе основного общего образования - 3 года 10 месяцев.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 xml:space="preserve">1.10. При </w:t>
      </w:r>
      <w:proofErr w:type="gramStart"/>
      <w:r>
        <w:t>обучении</w:t>
      </w:r>
      <w:proofErr w:type="gramEnd"/>
      <w:r>
        <w:t xml:space="preserve"> по индивидуальному учебному плану </w:t>
      </w:r>
      <w:r>
        <w:t>срок получения образования по образовательной программе составляет не более установленного срока получения образования.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год.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>1.11. Конкретный срок получения образования по индивидуальному учебно</w:t>
      </w:r>
      <w:r>
        <w:t xml:space="preserve">му плану, в том числе при ускоренном обучении, определяются образовательной организацией самостоятельно в пределах сроков, установленных </w:t>
      </w:r>
      <w:hyperlink w:anchor="P59" w:tooltip="1.9. Срок получения образования по образовательной программе вне зависимости от применяемых образовательных технологий составляет: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</w:t>
      </w:r>
      <w:r>
        <w:t>еским часам.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 xml:space="preserve">1.13. </w:t>
      </w:r>
      <w:proofErr w:type="gramStart"/>
      <w:r>
        <w:t>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</w:t>
      </w:r>
      <w:r>
        <w:t>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ПООП, но не более чем на 40 процентов от срока получения образования и объема образовательной программы, уст</w:t>
      </w:r>
      <w:r>
        <w:t>ановленных настоящим ФГОС</w:t>
      </w:r>
      <w:proofErr w:type="gramEnd"/>
      <w:r>
        <w:t xml:space="preserve"> </w:t>
      </w:r>
      <w:proofErr w:type="gramStart"/>
      <w:r>
        <w:t>СПО &lt;4&gt;, за исключением срока получения образования и объема образовательной программы, отведенных на получение среднего общего образования в пределах образовательной программы.</w:t>
      </w:r>
      <w:proofErr w:type="gramEnd"/>
    </w:p>
    <w:p w:rsidR="00637FF0" w:rsidRDefault="00F04211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 xml:space="preserve">&lt;4&gt; </w:t>
      </w:r>
      <w:hyperlink r:id="rId19" w:tooltip="Постановление Правительства РФ от 16.03.2022 N 387 &quot;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</w:t>
      </w:r>
      <w:r>
        <w:t>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 (</w:t>
      </w:r>
      <w:r>
        <w:t>Собрание законодательства Российской Федерации, 2022, N 12, ст. 1871).</w:t>
      </w:r>
    </w:p>
    <w:p w:rsidR="00637FF0" w:rsidRDefault="00637FF0">
      <w:pPr>
        <w:pStyle w:val="ConsPlusNormal0"/>
        <w:jc w:val="both"/>
      </w:pPr>
    </w:p>
    <w:p w:rsidR="00637FF0" w:rsidRDefault="00F04211">
      <w:pPr>
        <w:pStyle w:val="ConsPlusNormal0"/>
        <w:ind w:firstLine="540"/>
        <w:jc w:val="both"/>
      </w:pPr>
      <w:bookmarkStart w:id="4" w:name="P70"/>
      <w:bookmarkEnd w:id="4"/>
      <w:r>
        <w:t xml:space="preserve">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20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color w:val="0000FF"/>
          </w:rPr>
          <w:t>06</w:t>
        </w:r>
      </w:hyperlink>
      <w:r>
        <w:t xml:space="preserve"> Связь, информационные и коммуникационные технологии &lt;5&gt;.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lastRenderedPageBreak/>
        <w:t>--------------------------------</w:t>
      </w:r>
    </w:p>
    <w:p w:rsidR="00637FF0" w:rsidRDefault="00F04211">
      <w:pPr>
        <w:pStyle w:val="ConsPlusNormal0"/>
        <w:spacing w:before="200"/>
        <w:ind w:firstLine="540"/>
        <w:jc w:val="both"/>
      </w:pPr>
      <w:proofErr w:type="gramStart"/>
      <w:r>
        <w:t xml:space="preserve">&lt;5&gt; </w:t>
      </w:r>
      <w:hyperlink r:id="rId21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</w:t>
      </w:r>
      <w:r>
        <w:t>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</w:t>
      </w:r>
      <w:r>
        <w:t>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637FF0" w:rsidRDefault="00637FF0">
      <w:pPr>
        <w:pStyle w:val="ConsPlusNormal0"/>
        <w:jc w:val="both"/>
      </w:pPr>
    </w:p>
    <w:p w:rsidR="00637FF0" w:rsidRDefault="00F04211">
      <w:pPr>
        <w:pStyle w:val="ConsPlusNormal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</w:t>
      </w:r>
      <w:r>
        <w:t>ятельности при условии соответствия уровня их образования и полученных компетенций требованиям к квалификации работника.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>1.15. При разработке образовательной программы организация устанавливает направленность, которая соответствует специальности в целом, с</w:t>
      </w:r>
      <w:r>
        <w:t xml:space="preserve"> учетом соответствующей ПООП.</w:t>
      </w:r>
    </w:p>
    <w:p w:rsidR="00637FF0" w:rsidRDefault="00637FF0">
      <w:pPr>
        <w:pStyle w:val="ConsPlusNormal0"/>
        <w:jc w:val="both"/>
      </w:pPr>
    </w:p>
    <w:p w:rsidR="00637FF0" w:rsidRDefault="00F04211">
      <w:pPr>
        <w:pStyle w:val="ConsPlusTitle0"/>
        <w:jc w:val="center"/>
        <w:outlineLvl w:val="1"/>
      </w:pPr>
      <w:r>
        <w:t>II. ТРЕБОВАНИЯ К СТРУКТУРЕ ОБРАЗОВАТЕЛЬНОЙ ПРОГРАММЫ</w:t>
      </w:r>
    </w:p>
    <w:p w:rsidR="00637FF0" w:rsidRDefault="00637FF0">
      <w:pPr>
        <w:pStyle w:val="ConsPlusNormal0"/>
        <w:jc w:val="both"/>
      </w:pPr>
    </w:p>
    <w:p w:rsidR="00637FF0" w:rsidRDefault="00F04211">
      <w:pPr>
        <w:pStyle w:val="ConsPlusNormal0"/>
        <w:ind w:firstLine="540"/>
        <w:jc w:val="both"/>
      </w:pPr>
      <w:r>
        <w:t xml:space="preserve">2.1. Структура и объем образовательной программы </w:t>
      </w:r>
      <w:hyperlink w:anchor="P86" w:tooltip="Структура и объем образовательной программы">
        <w:r>
          <w:rPr>
            <w:color w:val="0000FF"/>
          </w:rPr>
          <w:t>(таблица N 1)</w:t>
        </w:r>
      </w:hyperlink>
      <w:r>
        <w:t xml:space="preserve"> включает: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>дисциплины (модули);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>пр</w:t>
      </w:r>
      <w:r>
        <w:t>актику;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>государственную итоговую аттестацию.</w:t>
      </w:r>
    </w:p>
    <w:p w:rsidR="00637FF0" w:rsidRDefault="00637FF0">
      <w:pPr>
        <w:pStyle w:val="ConsPlusNormal0"/>
        <w:jc w:val="both"/>
      </w:pPr>
    </w:p>
    <w:p w:rsidR="00637FF0" w:rsidRDefault="00F04211">
      <w:pPr>
        <w:pStyle w:val="ConsPlusNormal0"/>
        <w:jc w:val="right"/>
        <w:outlineLvl w:val="2"/>
      </w:pPr>
      <w:r>
        <w:t>Таблица N 1</w:t>
      </w:r>
    </w:p>
    <w:p w:rsidR="00637FF0" w:rsidRDefault="00637FF0">
      <w:pPr>
        <w:pStyle w:val="ConsPlusNormal0"/>
        <w:jc w:val="both"/>
      </w:pPr>
    </w:p>
    <w:p w:rsidR="00637FF0" w:rsidRDefault="00F04211">
      <w:pPr>
        <w:pStyle w:val="ConsPlusTitle0"/>
        <w:jc w:val="center"/>
      </w:pPr>
      <w:bookmarkStart w:id="5" w:name="P86"/>
      <w:bookmarkEnd w:id="5"/>
      <w:r>
        <w:t>Структура и объем образовательной программы</w:t>
      </w:r>
    </w:p>
    <w:p w:rsidR="00637FF0" w:rsidRDefault="00637FF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2"/>
        <w:gridCol w:w="2777"/>
      </w:tblGrid>
      <w:tr w:rsidR="00637FF0">
        <w:tc>
          <w:tcPr>
            <w:tcW w:w="6292" w:type="dxa"/>
          </w:tcPr>
          <w:p w:rsidR="00637FF0" w:rsidRDefault="00F04211">
            <w:pPr>
              <w:pStyle w:val="ConsPlusNormal0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2777" w:type="dxa"/>
          </w:tcPr>
          <w:p w:rsidR="00637FF0" w:rsidRDefault="00F04211">
            <w:pPr>
              <w:pStyle w:val="ConsPlusNormal0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637FF0">
        <w:tc>
          <w:tcPr>
            <w:tcW w:w="6292" w:type="dxa"/>
          </w:tcPr>
          <w:p w:rsidR="00637FF0" w:rsidRDefault="00F04211">
            <w:pPr>
              <w:pStyle w:val="ConsPlusNormal0"/>
            </w:pPr>
            <w:r>
              <w:t>Дисциплины (модули)</w:t>
            </w:r>
          </w:p>
        </w:tc>
        <w:tc>
          <w:tcPr>
            <w:tcW w:w="2777" w:type="dxa"/>
          </w:tcPr>
          <w:p w:rsidR="00637FF0" w:rsidRDefault="00F04211">
            <w:pPr>
              <w:pStyle w:val="ConsPlusNormal0"/>
              <w:jc w:val="center"/>
            </w:pPr>
            <w:r>
              <w:t>Не менее 2052</w:t>
            </w:r>
          </w:p>
        </w:tc>
      </w:tr>
      <w:tr w:rsidR="00637FF0">
        <w:tc>
          <w:tcPr>
            <w:tcW w:w="6292" w:type="dxa"/>
          </w:tcPr>
          <w:p w:rsidR="00637FF0" w:rsidRDefault="00F04211">
            <w:pPr>
              <w:pStyle w:val="ConsPlusNormal0"/>
            </w:pPr>
            <w:r>
              <w:t>Практика</w:t>
            </w:r>
          </w:p>
        </w:tc>
        <w:tc>
          <w:tcPr>
            <w:tcW w:w="2777" w:type="dxa"/>
          </w:tcPr>
          <w:p w:rsidR="00637FF0" w:rsidRDefault="00F04211">
            <w:pPr>
              <w:pStyle w:val="ConsPlusNormal0"/>
              <w:jc w:val="center"/>
            </w:pPr>
            <w:r>
              <w:t>Не менее 900</w:t>
            </w:r>
          </w:p>
        </w:tc>
      </w:tr>
      <w:tr w:rsidR="00637FF0">
        <w:tc>
          <w:tcPr>
            <w:tcW w:w="6292" w:type="dxa"/>
          </w:tcPr>
          <w:p w:rsidR="00637FF0" w:rsidRDefault="00F04211">
            <w:pPr>
              <w:pStyle w:val="ConsPlusNormal0"/>
            </w:pPr>
            <w:r>
              <w:t>Государственная итоговая аттестация</w:t>
            </w:r>
          </w:p>
        </w:tc>
        <w:tc>
          <w:tcPr>
            <w:tcW w:w="2777" w:type="dxa"/>
          </w:tcPr>
          <w:p w:rsidR="00637FF0" w:rsidRDefault="00F04211">
            <w:pPr>
              <w:pStyle w:val="ConsPlusNormal0"/>
              <w:jc w:val="center"/>
            </w:pPr>
            <w:r>
              <w:t>216</w:t>
            </w:r>
          </w:p>
        </w:tc>
      </w:tr>
      <w:tr w:rsidR="00637FF0">
        <w:tc>
          <w:tcPr>
            <w:tcW w:w="9069" w:type="dxa"/>
            <w:gridSpan w:val="2"/>
          </w:tcPr>
          <w:p w:rsidR="00637FF0" w:rsidRDefault="00F04211">
            <w:pPr>
              <w:pStyle w:val="ConsPlusNormal0"/>
              <w:jc w:val="center"/>
            </w:pPr>
            <w:r>
              <w:t>Общий объем образовательной программы:</w:t>
            </w:r>
          </w:p>
        </w:tc>
      </w:tr>
      <w:tr w:rsidR="00637FF0">
        <w:tc>
          <w:tcPr>
            <w:tcW w:w="6292" w:type="dxa"/>
          </w:tcPr>
          <w:p w:rsidR="00637FF0" w:rsidRDefault="00F04211">
            <w:pPr>
              <w:pStyle w:val="ConsPlusNormal0"/>
            </w:pPr>
            <w:r>
              <w:t>на базе среднего общего образования</w:t>
            </w:r>
          </w:p>
        </w:tc>
        <w:tc>
          <w:tcPr>
            <w:tcW w:w="2777" w:type="dxa"/>
          </w:tcPr>
          <w:p w:rsidR="00637FF0" w:rsidRDefault="00F04211">
            <w:pPr>
              <w:pStyle w:val="ConsPlusNormal0"/>
              <w:jc w:val="center"/>
            </w:pPr>
            <w:r>
              <w:t>4464</w:t>
            </w:r>
          </w:p>
        </w:tc>
      </w:tr>
      <w:tr w:rsidR="00637FF0">
        <w:tc>
          <w:tcPr>
            <w:tcW w:w="6292" w:type="dxa"/>
          </w:tcPr>
          <w:p w:rsidR="00637FF0" w:rsidRDefault="00F04211">
            <w:pPr>
              <w:pStyle w:val="ConsPlusNormal0"/>
            </w:pPr>
            <w:r>
              <w:t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2777" w:type="dxa"/>
          </w:tcPr>
          <w:p w:rsidR="00637FF0" w:rsidRDefault="00F04211">
            <w:pPr>
              <w:pStyle w:val="ConsPlusNormal0"/>
              <w:jc w:val="center"/>
            </w:pPr>
            <w:r>
              <w:t>5940</w:t>
            </w:r>
          </w:p>
        </w:tc>
      </w:tr>
    </w:tbl>
    <w:p w:rsidR="00637FF0" w:rsidRDefault="00637FF0">
      <w:pPr>
        <w:pStyle w:val="ConsPlusNormal0"/>
        <w:jc w:val="both"/>
      </w:pPr>
    </w:p>
    <w:p w:rsidR="00637FF0" w:rsidRDefault="00F04211">
      <w:pPr>
        <w:pStyle w:val="ConsPlusNormal0"/>
        <w:ind w:firstLine="540"/>
        <w:jc w:val="both"/>
      </w:pPr>
      <w:r>
        <w:t>2.2. Образовательная программа включает циклы: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>социально-гуманитарный цикл;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>общепрофессиональный цикл;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>профессиональный цикл.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lastRenderedPageBreak/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>Обязательная часть образова</w:t>
      </w:r>
      <w:r>
        <w:t xml:space="preserve">тельной программы направлена на формирование общих и профессиональных компетенций, предусмотренных </w:t>
      </w:r>
      <w:hyperlink w:anchor="P130" w:tooltip="III. ТРЕБОВАНИЯ К РЕЗУЛЬТАТАМ ОСВОЕНИЯ">
        <w:r>
          <w:rPr>
            <w:color w:val="0000FF"/>
          </w:rPr>
          <w:t>главой III</w:t>
        </w:r>
      </w:hyperlink>
      <w:r>
        <w:t xml:space="preserve"> ФГОС СПО.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>Объем обязательной части без учета объема государственной итогово</w:t>
      </w:r>
      <w:r>
        <w:t>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637FF0" w:rsidRDefault="00F04211">
      <w:pPr>
        <w:pStyle w:val="ConsPlusNormal0"/>
        <w:spacing w:before="200"/>
        <w:ind w:firstLine="540"/>
        <w:jc w:val="both"/>
      </w:pPr>
      <w:proofErr w:type="gramStart"/>
      <w:r>
        <w:t>Вариативная часть образовательной программы объемом не менее 30 процентов от общего объема времени, отведенного на освоение об</w:t>
      </w:r>
      <w:r>
        <w:t>разовательной программы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дополнительных профессиональных компетенций, необходи</w:t>
      </w:r>
      <w:r>
        <w:t>мых для обеспечения конкурентоспособности выпускника в соответствии с потребностями регионального рынка труда, а также с учетом требований</w:t>
      </w:r>
      <w:proofErr w:type="gramEnd"/>
      <w:r>
        <w:t xml:space="preserve"> цифровой экономики.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>Конкретное соотношение обязательной и вариативной части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ПООП.</w:t>
      </w:r>
    </w:p>
    <w:p w:rsidR="00637FF0" w:rsidRDefault="00F04211">
      <w:pPr>
        <w:pStyle w:val="ConsPlusNormal0"/>
        <w:spacing w:before="200"/>
        <w:ind w:firstLine="540"/>
        <w:jc w:val="both"/>
      </w:pPr>
      <w:bookmarkStart w:id="6" w:name="P111"/>
      <w:bookmarkEnd w:id="6"/>
      <w:r>
        <w:t>2.4. Образ</w:t>
      </w:r>
      <w:r>
        <w:t>овательная программа разрабатывается образовательной организацией в соответствии с ФГОС СПО и с учетом соответствующей примерной основной образовательной программы, включенной в реестр примерных основных образовательных программ (далее - ПООП), и предполаг</w:t>
      </w:r>
      <w:r>
        <w:t>ает освоение следующих видов деятельности: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>проектирование цифровых систем;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>проектирование управляющих программ компьютерных систем и комплексов;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>техническое обслуживание и ремонт компьютерных систем и комплексов.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>2.5. Образовательная организация при необхо</w:t>
      </w:r>
      <w:r>
        <w:t xml:space="preserve">димости самостоятельно формирует виды деятельности в дополнение к видам деятельности, указанным в </w:t>
      </w:r>
      <w:hyperlink w:anchor="P111" w:tooltip="2.4. Образовательная программа разрабатывается образовательной организацией в соответствии с ФГОС СПО и с учетом соответствующей примерной основной образовательной программы, включенной в реестр примерных основных образовательных программ (далее - ПООП), и пре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>2.6. При освоении социально-гуманитарного, общепрофессионального и профе</w:t>
      </w:r>
      <w:r>
        <w:t>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</w:t>
      </w:r>
      <w:r>
        <w:t>ательной программы.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</w:t>
      </w:r>
      <w:r>
        <w:t>ь достижение запланированных по отдельным дисциплинам (модулям) и практикам результатов обучения.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</w:t>
      </w:r>
      <w:r>
        <w:t>анный язык в профессиональной деятельности", "Безопасность жизнедеятельности", "Физическая культура", "Основы финансовой грамотности".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>Общий объем дисциплины "Безопасность жизнедеятельности" не может быть менее 68 академических часов, из них на освоение ос</w:t>
      </w:r>
      <w:r>
        <w:t>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</w:t>
      </w:r>
      <w:r>
        <w:t xml:space="preserve">ка и способности направленного использования средств физической культуры и спорта для </w:t>
      </w:r>
      <w:r>
        <w:lastRenderedPageBreak/>
        <w:t>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>Для обучающихся инвалидов и лиц</w:t>
      </w:r>
      <w:r>
        <w:t xml:space="preserve">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 xml:space="preserve">2.8. Обязательная часть общепрофессионального цикла образовательной программы должна </w:t>
      </w:r>
      <w:r>
        <w:t>предусматривать изучение следующих дисциплин: "Элементы высшей математики"; "Дискретная математика"; "Инженерная компьютерная графика"; "Основы электротехники и электронной техники"; "Операционные системы и среды"; "Основы алгоритмизации и программирования</w:t>
      </w:r>
      <w:r>
        <w:t>"; "Метрология и электротехнические измерения"; "Информационные технологии".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anchor="P111" w:tooltip="2.4. Образовательная программа разрабатывается образовательной организацией в соответствии с ФГОС СПО и с учетом соответствующей примерной основной образовательной программы, включенной в реестр примерных основных образовательных программ (далее - ПООП), и пре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</w:t>
      </w:r>
      <w:r>
        <w:t>тся образовательной организацией самостоятельно с учетом ПООП. Объем профессионального модуля составляет не менее 4 зачетных единиц.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>2.10. Практика входит в профессиональный цикл и имеет следующие виды - учебная практика и производственная практика, которы</w:t>
      </w:r>
      <w:r>
        <w:t>е реализуются в форме практической подготовки. Учебная и производственная практики реализуются как в несколько периодов, так и рассредоточение, чередуясь с учебными занятиями. Типы практики устанавливаются образовательной организацией самостоятельно с учет</w:t>
      </w:r>
      <w:r>
        <w:t>ом ПООП.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</w:t>
      </w:r>
      <w:proofErr w:type="gramStart"/>
      <w:r>
        <w:t>обучения по</w:t>
      </w:r>
      <w:proofErr w:type="gramEnd"/>
      <w:r>
        <w:t xml:space="preserve"> образовательной программе, учитывающей особенности их психофизического развития, индивидуальн</w:t>
      </w:r>
      <w:r>
        <w:t>ых возможностей и, при необходимости, обеспечивающей коррекцию нарушений развития и социальную адаптацию указанных лиц.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>2.12. Государственная итоговая аттестация проводится в форме демонстрационного экзамена и защиты дипломного проекта (работы).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>2.13. Госу</w:t>
      </w:r>
      <w:r>
        <w:t xml:space="preserve">дарственная итоговая аттестация завершается присвоением квалификации специалиста среднего звена, указанной в </w:t>
      </w:r>
      <w:hyperlink w:anchor="P40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637FF0" w:rsidRDefault="00637FF0">
      <w:pPr>
        <w:pStyle w:val="ConsPlusNormal0"/>
        <w:jc w:val="both"/>
      </w:pPr>
    </w:p>
    <w:p w:rsidR="00637FF0" w:rsidRDefault="00F04211">
      <w:pPr>
        <w:pStyle w:val="ConsPlusTitle0"/>
        <w:jc w:val="center"/>
        <w:outlineLvl w:val="1"/>
      </w:pPr>
      <w:bookmarkStart w:id="7" w:name="P130"/>
      <w:bookmarkEnd w:id="7"/>
      <w:r>
        <w:t>III. ТРЕБОВАНИЯ К РЕЗУЛЬТАТАМ ОСВОЕНИЯ</w:t>
      </w:r>
    </w:p>
    <w:p w:rsidR="00637FF0" w:rsidRDefault="00F04211">
      <w:pPr>
        <w:pStyle w:val="ConsPlusTitle0"/>
        <w:jc w:val="center"/>
      </w:pPr>
      <w:r>
        <w:t>ОБРАЗОВАТЕЛЬНОЙ ПРОГРАММЫ</w:t>
      </w:r>
    </w:p>
    <w:p w:rsidR="00637FF0" w:rsidRDefault="00637FF0">
      <w:pPr>
        <w:pStyle w:val="ConsPlusNormal0"/>
        <w:jc w:val="both"/>
      </w:pPr>
    </w:p>
    <w:p w:rsidR="00637FF0" w:rsidRDefault="00F04211">
      <w:pPr>
        <w:pStyle w:val="ConsPlusNormal0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 xml:space="preserve">3.2. Выпускник, освоивший образовательную программу, должен обладать следующими общими компетенциями (далее - </w:t>
      </w:r>
      <w:proofErr w:type="gramStart"/>
      <w:r>
        <w:t>ОК</w:t>
      </w:r>
      <w:proofErr w:type="gramEnd"/>
      <w:r>
        <w:t>):</w:t>
      </w:r>
    </w:p>
    <w:p w:rsidR="00637FF0" w:rsidRDefault="00F04211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01. Выбир</w:t>
      </w:r>
      <w:r>
        <w:t>ать способы решения задач профессиональной деятельности применительно к различным контекстам;</w:t>
      </w:r>
    </w:p>
    <w:p w:rsidR="00637FF0" w:rsidRDefault="00F04211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</w:t>
      </w:r>
      <w:r>
        <w:t>и;</w:t>
      </w:r>
    </w:p>
    <w:p w:rsidR="00637FF0" w:rsidRDefault="00F04211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637FF0" w:rsidRDefault="00F04211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04. Эффективно взаимодейс</w:t>
      </w:r>
      <w:r>
        <w:t>твовать и работать в коллективе и команде;</w:t>
      </w:r>
    </w:p>
    <w:p w:rsidR="00637FF0" w:rsidRDefault="00F04211">
      <w:pPr>
        <w:pStyle w:val="ConsPlusNormal0"/>
        <w:spacing w:before="200"/>
        <w:ind w:firstLine="540"/>
        <w:jc w:val="both"/>
      </w:pPr>
      <w:proofErr w:type="gramStart"/>
      <w:r>
        <w:lastRenderedPageBreak/>
        <w:t>ОК</w:t>
      </w:r>
      <w:proofErr w:type="gramEnd"/>
      <w: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637FF0" w:rsidRDefault="00F04211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06. Проявлять гражданско-патриотическую позицию, дем</w:t>
      </w:r>
      <w:r>
        <w:t>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637FF0" w:rsidRDefault="00F04211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07. Содействовать сохранению окружающей </w:t>
      </w:r>
      <w:r>
        <w:t>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637FF0" w:rsidRDefault="00F04211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08. Использовать средства физической культуры для сохранения и укрепления здоровья в процессе профессион</w:t>
      </w:r>
      <w:r>
        <w:t>альной деятельности и поддержания необходимого уровня физической подготовленности;</w:t>
      </w:r>
    </w:p>
    <w:p w:rsidR="00637FF0" w:rsidRDefault="00F04211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09. Пользоваться профессиональной документацией на государственном и иностранном языках.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>3.3. Выпускник, освоивший образовательную программу, должен обладать профессионал</w:t>
      </w:r>
      <w:r>
        <w:t xml:space="preserve">ьными компетенциями (далее - ПК), соответствующими выбранным видам деятельности (таблица N 2), предусмотренным </w:t>
      </w:r>
      <w:hyperlink w:anchor="P111" w:tooltip="2.4. Образовательная программа разрабатывается образовательной организацией в соответствии с ФГОС СПО и с учетом соответствующей примерной основной образовательной программы, включенной в реестр примерных основных образовательных программ (далее - ПООП), и пре">
        <w:r>
          <w:rPr>
            <w:color w:val="0000FF"/>
          </w:rPr>
          <w:t>пунктом 2.4</w:t>
        </w:r>
      </w:hyperlink>
      <w:r>
        <w:t xml:space="preserve"> ФГОС СПО, </w:t>
      </w:r>
      <w:proofErr w:type="gramStart"/>
      <w:r>
        <w:t>сформированными</w:t>
      </w:r>
      <w:proofErr w:type="gramEnd"/>
      <w:r>
        <w:t xml:space="preserve"> в том числе на основе профессиональных стандартов (при наличии), указа</w:t>
      </w:r>
      <w:r>
        <w:t>нных в ПООП:</w:t>
      </w:r>
    </w:p>
    <w:p w:rsidR="00637FF0" w:rsidRDefault="00637FF0">
      <w:pPr>
        <w:pStyle w:val="ConsPlusNormal0"/>
        <w:jc w:val="both"/>
      </w:pPr>
    </w:p>
    <w:p w:rsidR="00637FF0" w:rsidRDefault="00F04211">
      <w:pPr>
        <w:pStyle w:val="ConsPlusNormal0"/>
        <w:jc w:val="right"/>
        <w:outlineLvl w:val="2"/>
      </w:pPr>
      <w:r>
        <w:t>Таблица N 2</w:t>
      </w:r>
    </w:p>
    <w:p w:rsidR="00637FF0" w:rsidRDefault="00637FF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7"/>
        <w:gridCol w:w="6292"/>
      </w:tblGrid>
      <w:tr w:rsidR="00637FF0">
        <w:tc>
          <w:tcPr>
            <w:tcW w:w="2777" w:type="dxa"/>
          </w:tcPr>
          <w:p w:rsidR="00637FF0" w:rsidRDefault="00F04211">
            <w:pPr>
              <w:pStyle w:val="ConsPlusNormal0"/>
              <w:jc w:val="center"/>
            </w:pPr>
            <w:r>
              <w:t>Виды деятельности</w:t>
            </w:r>
          </w:p>
        </w:tc>
        <w:tc>
          <w:tcPr>
            <w:tcW w:w="6292" w:type="dxa"/>
          </w:tcPr>
          <w:p w:rsidR="00637FF0" w:rsidRDefault="00F04211">
            <w:pPr>
              <w:pStyle w:val="ConsPlusNormal0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637FF0">
        <w:tc>
          <w:tcPr>
            <w:tcW w:w="2777" w:type="dxa"/>
          </w:tcPr>
          <w:p w:rsidR="00637FF0" w:rsidRDefault="00F0421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92" w:type="dxa"/>
          </w:tcPr>
          <w:p w:rsidR="00637FF0" w:rsidRDefault="00F04211">
            <w:pPr>
              <w:pStyle w:val="ConsPlusNormal0"/>
              <w:jc w:val="center"/>
            </w:pPr>
            <w:r>
              <w:t>2</w:t>
            </w:r>
          </w:p>
        </w:tc>
      </w:tr>
      <w:tr w:rsidR="00637FF0">
        <w:tc>
          <w:tcPr>
            <w:tcW w:w="2777" w:type="dxa"/>
          </w:tcPr>
          <w:p w:rsidR="00637FF0" w:rsidRDefault="00F04211">
            <w:pPr>
              <w:pStyle w:val="ConsPlusNormal0"/>
            </w:pPr>
            <w:r>
              <w:t>проектирование цифровых систем</w:t>
            </w:r>
          </w:p>
        </w:tc>
        <w:tc>
          <w:tcPr>
            <w:tcW w:w="6292" w:type="dxa"/>
          </w:tcPr>
          <w:p w:rsidR="00637FF0" w:rsidRDefault="00F04211">
            <w:pPr>
              <w:pStyle w:val="ConsPlusNormal0"/>
              <w:jc w:val="both"/>
            </w:pPr>
            <w:r>
              <w:t>ПК 1.1. Анализировать требования технического задания на проектирование цифровых систем.</w:t>
            </w:r>
          </w:p>
          <w:p w:rsidR="00637FF0" w:rsidRDefault="00F04211">
            <w:pPr>
              <w:pStyle w:val="ConsPlusNormal0"/>
              <w:jc w:val="both"/>
            </w:pPr>
            <w:r>
              <w:t>ПК 1.2. Разрабатывать схемы электронных устройств на основе интегральных схем разной степени интеграции в соответствии с техническим заданием.</w:t>
            </w:r>
          </w:p>
          <w:p w:rsidR="00637FF0" w:rsidRDefault="00F04211">
            <w:pPr>
              <w:pStyle w:val="ConsPlusNormal0"/>
              <w:jc w:val="both"/>
            </w:pPr>
            <w:r>
              <w:t>ПК 1.3. Оформлять техническую документацию на проектируемые устройства.</w:t>
            </w:r>
          </w:p>
          <w:p w:rsidR="00637FF0" w:rsidRDefault="00F04211">
            <w:pPr>
              <w:pStyle w:val="ConsPlusNormal0"/>
              <w:jc w:val="both"/>
            </w:pPr>
            <w:r>
              <w:t xml:space="preserve">ПК 1.4. Выполнять </w:t>
            </w:r>
            <w:proofErr w:type="spellStart"/>
            <w:r>
              <w:t>прототипирование</w:t>
            </w:r>
            <w:proofErr w:type="spellEnd"/>
            <w:r>
              <w:t xml:space="preserve"> цифров</w:t>
            </w:r>
            <w:r>
              <w:t>ых систем, в том числе - с применением виртуальных средств.</w:t>
            </w:r>
          </w:p>
        </w:tc>
      </w:tr>
      <w:tr w:rsidR="00637FF0">
        <w:tc>
          <w:tcPr>
            <w:tcW w:w="2777" w:type="dxa"/>
          </w:tcPr>
          <w:p w:rsidR="00637FF0" w:rsidRDefault="00F04211">
            <w:pPr>
              <w:pStyle w:val="ConsPlusNormal0"/>
            </w:pPr>
            <w:r>
              <w:t>проектирование управляющих программ компьютерных систем и комплексов</w:t>
            </w:r>
          </w:p>
        </w:tc>
        <w:tc>
          <w:tcPr>
            <w:tcW w:w="6292" w:type="dxa"/>
          </w:tcPr>
          <w:p w:rsidR="00637FF0" w:rsidRDefault="00F04211">
            <w:pPr>
              <w:pStyle w:val="ConsPlusNormal0"/>
              <w:jc w:val="both"/>
            </w:pPr>
            <w:r>
              <w:t>ПК 2.1. Проектировать, разрабатывать и отлаживать программный код модулей управляющих программ.</w:t>
            </w:r>
          </w:p>
          <w:p w:rsidR="00637FF0" w:rsidRDefault="00F04211">
            <w:pPr>
              <w:pStyle w:val="ConsPlusNormal0"/>
              <w:jc w:val="both"/>
            </w:pPr>
            <w:r>
              <w:t>ПК 2.2. Владеть методами коман</w:t>
            </w:r>
            <w:r>
              <w:t>дной разработки программных продуктов.</w:t>
            </w:r>
          </w:p>
          <w:p w:rsidR="00637FF0" w:rsidRDefault="00F04211">
            <w:pPr>
              <w:pStyle w:val="ConsPlusNormal0"/>
              <w:jc w:val="both"/>
            </w:pPr>
            <w:r>
              <w:t>ПК 2.3. Выполнять интеграцию модулей в управляющую программу.</w:t>
            </w:r>
          </w:p>
          <w:p w:rsidR="00637FF0" w:rsidRDefault="00F04211">
            <w:pPr>
              <w:pStyle w:val="ConsPlusNormal0"/>
              <w:jc w:val="both"/>
            </w:pPr>
            <w:r>
              <w:t>ПК 2.4. Тестировать и верифицировать выпуски управляющих программ.</w:t>
            </w:r>
          </w:p>
          <w:p w:rsidR="00637FF0" w:rsidRDefault="00F04211">
            <w:pPr>
              <w:pStyle w:val="ConsPlusNormal0"/>
              <w:jc w:val="both"/>
            </w:pPr>
            <w:r>
              <w:t xml:space="preserve">ПК 2.5. Выполнять установку и обновление версий управляющих программ (с учетом миграции </w:t>
            </w:r>
            <w:r>
              <w:t>- при необходимости).</w:t>
            </w:r>
          </w:p>
        </w:tc>
      </w:tr>
      <w:tr w:rsidR="00637FF0">
        <w:tc>
          <w:tcPr>
            <w:tcW w:w="2777" w:type="dxa"/>
          </w:tcPr>
          <w:p w:rsidR="00637FF0" w:rsidRDefault="00F04211">
            <w:pPr>
              <w:pStyle w:val="ConsPlusNormal0"/>
            </w:pPr>
            <w:r>
              <w:t>техническое обслуживание и ремонт компьютерных систем и комплексов</w:t>
            </w:r>
          </w:p>
        </w:tc>
        <w:tc>
          <w:tcPr>
            <w:tcW w:w="6292" w:type="dxa"/>
          </w:tcPr>
          <w:p w:rsidR="00637FF0" w:rsidRDefault="00F04211">
            <w:pPr>
              <w:pStyle w:val="ConsPlusNormal0"/>
            </w:pPr>
            <w:r>
              <w:t>ПК 3.1. Проводить контроль параметров, диагностику и восстановление работоспособности цифровых устройств компьютерных систем и комплексов.</w:t>
            </w:r>
          </w:p>
          <w:p w:rsidR="00637FF0" w:rsidRDefault="00F04211">
            <w:pPr>
              <w:pStyle w:val="ConsPlusNormal0"/>
            </w:pPr>
            <w:r>
              <w:t>ПК 3.2. Проверять работоспособность, выполнять обнаружение и устранять дефекты программного кода управляющих программ компьютерных систем и комплексов.</w:t>
            </w:r>
          </w:p>
        </w:tc>
      </w:tr>
    </w:tbl>
    <w:p w:rsidR="00637FF0" w:rsidRDefault="00637FF0">
      <w:pPr>
        <w:pStyle w:val="ConsPlusNormal0"/>
        <w:jc w:val="both"/>
      </w:pPr>
    </w:p>
    <w:p w:rsidR="00637FF0" w:rsidRDefault="00F04211">
      <w:pPr>
        <w:pStyle w:val="ConsPlusNormal0"/>
        <w:ind w:firstLine="540"/>
        <w:jc w:val="both"/>
      </w:pPr>
      <w:r>
        <w:lastRenderedPageBreak/>
        <w:t>3.4. Образовательная организация при необходимости самостоятельно включает в образовательную программу</w:t>
      </w:r>
      <w:r>
        <w:t xml:space="preserve"> дополнительные профессиональные компетенции по видам деятельности, установленным в соответствии с </w:t>
      </w:r>
      <w:hyperlink w:anchor="P111" w:tooltip="2.4. Образовательная программа разрабатывается образовательной организацией в соответствии с ФГОС СПО и с учетом соответствующей примерной основной образовательной программы, включенной в реестр примерных основных образовательных программ (далее - ПООП), и пре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образо</w:t>
      </w:r>
      <w:r>
        <w:t>вательной организацией для учета потребностей регионального рынка труда.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</w:t>
      </w:r>
      <w:r>
        <w:t>ному или нескольким видам деятельности, осваиваемых в рамках образовательной программы.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 xml:space="preserve">3.5. Образовательная организация с учетом ПООП самостоятельно планирует результаты </w:t>
      </w:r>
      <w:proofErr w:type="gramStart"/>
      <w:r>
        <w:t>обучения по</w:t>
      </w:r>
      <w:proofErr w:type="gramEnd"/>
      <w:r>
        <w:t xml:space="preserve"> отдельным дисциплинам (модулям) и практикам, которые должны быть соотнесе</w:t>
      </w:r>
      <w:r>
        <w:t>ны с требуемыми результатами освоения образовательной программы.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выпускнику освоение всех компетенций, установленных образовательной программой.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>3.6.</w:t>
      </w:r>
      <w:r>
        <w:t xml:space="preserve">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&lt;6&gt;.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>-----</w:t>
      </w:r>
      <w:r>
        <w:t>---------------------------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 xml:space="preserve">&lt;6&gt; </w:t>
      </w:r>
      <w:hyperlink r:id="rId22" w:tooltip="Федеральный закон от 29.12.2012 N 273-ФЗ (ред. от 05.12.2022) &quot;Об образовании в Российской Федерации&quot; {КонсультантПлюс}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</w:t>
      </w:r>
      <w:r>
        <w:t>т. 3379).</w:t>
      </w:r>
    </w:p>
    <w:p w:rsidR="00637FF0" w:rsidRDefault="00637FF0">
      <w:pPr>
        <w:pStyle w:val="ConsPlusNormal0"/>
        <w:jc w:val="both"/>
      </w:pPr>
    </w:p>
    <w:p w:rsidR="00637FF0" w:rsidRDefault="00F04211">
      <w:pPr>
        <w:pStyle w:val="ConsPlusTitle0"/>
        <w:jc w:val="center"/>
        <w:outlineLvl w:val="1"/>
      </w:pPr>
      <w:r>
        <w:t>IV. ТРЕБОВАНИЯ К УСЛОВИЯМ РЕАЛИЗАЦИИ</w:t>
      </w:r>
    </w:p>
    <w:p w:rsidR="00637FF0" w:rsidRDefault="00F04211">
      <w:pPr>
        <w:pStyle w:val="ConsPlusTitle0"/>
        <w:jc w:val="center"/>
      </w:pPr>
      <w:r>
        <w:t>ОБРАЗОВАТЕЛЬНОЙ ПРОГРАММЫ</w:t>
      </w:r>
    </w:p>
    <w:p w:rsidR="00637FF0" w:rsidRDefault="00637FF0">
      <w:pPr>
        <w:pStyle w:val="ConsPlusNormal0"/>
        <w:jc w:val="both"/>
      </w:pPr>
    </w:p>
    <w:p w:rsidR="00637FF0" w:rsidRDefault="00F04211">
      <w:pPr>
        <w:pStyle w:val="ConsPlusNormal0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&lt;7&gt;.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>&lt;7</w:t>
      </w:r>
      <w:r>
        <w:t xml:space="preserve">&gt; Федеральный </w:t>
      </w:r>
      <w:hyperlink r:id="rId23" w:tooltip="Федеральный закон от 30.03.1999 N 52-ФЗ (ред. от 04.11.2022) &quot;О санитарно-эпидемиологическом благополучии населения&quot; {КонсультантПлюс}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 xml:space="preserve">санитарные </w:t>
      </w:r>
      <w:hyperlink r:id="rId24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</w:t>
      </w:r>
      <w:r>
        <w:t>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</w:t>
      </w:r>
      <w:r>
        <w:t>страционный N 61573);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 xml:space="preserve">санитарно-эпидемиологические правила и нормы </w:t>
      </w:r>
      <w:hyperlink r:id="rId25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СанПиН 2.3</w:t>
        </w:r>
        <w:r>
          <w:rPr>
            <w:color w:val="0000FF"/>
          </w:rPr>
          <w:t>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</w:t>
      </w:r>
      <w:r>
        <w:t>тиции Российской Федерации 11 ноября 2020 г., регистрационный N 60833);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 xml:space="preserve">санитарные правила и нормы </w:t>
      </w:r>
      <w:hyperlink r:id="rId26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</w:t>
      </w:r>
      <w:r>
        <w:t>и от 28 января 2021 г. N 2 (зарегистрировано Министерством юстиции Российской Федерации 29 января 2021 г., регистрационный N 62296).</w:t>
      </w:r>
    </w:p>
    <w:p w:rsidR="00637FF0" w:rsidRDefault="00637FF0">
      <w:pPr>
        <w:pStyle w:val="ConsPlusNormal0"/>
        <w:jc w:val="both"/>
      </w:pPr>
    </w:p>
    <w:p w:rsidR="00637FF0" w:rsidRDefault="00F04211">
      <w:pPr>
        <w:pStyle w:val="ConsPlusNormal0"/>
        <w:ind w:firstLine="540"/>
        <w:jc w:val="both"/>
      </w:pPr>
      <w:r>
        <w:lastRenderedPageBreak/>
        <w:t>4.2. Требования к условиям реализации образовательной программы включают в себя общесистемные требования, требования к мат</w:t>
      </w:r>
      <w:r>
        <w:t>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>4.3. Общесистемные требования к условиям реализации образовательной программы: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</w:t>
      </w:r>
      <w:r>
        <w:t>мотренных учебным планом, с учетом ПООП;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</w:t>
      </w:r>
      <w:r>
        <w:t>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 xml:space="preserve">а) </w:t>
      </w:r>
      <w:r>
        <w:t>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</w:t>
      </w:r>
      <w:r>
        <w:t>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637FF0" w:rsidRDefault="00F04211">
      <w:pPr>
        <w:pStyle w:val="ConsPlusNormal0"/>
        <w:spacing w:before="200"/>
        <w:ind w:firstLine="540"/>
        <w:jc w:val="both"/>
      </w:pPr>
      <w:proofErr w:type="gramStart"/>
      <w:r>
        <w:t>б) все виды учебной деятельности обучающихся, предусмотренные учебн</w:t>
      </w:r>
      <w:r>
        <w:t>ым планом, включая промежуточную и государственную итоговую аттестацию, должны быть обеспечены расходными материалами;</w:t>
      </w:r>
      <w:proofErr w:type="gramEnd"/>
    </w:p>
    <w:p w:rsidR="00637FF0" w:rsidRDefault="00F04211">
      <w:pPr>
        <w:pStyle w:val="ConsPlusNormal0"/>
        <w:spacing w:before="20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</w:t>
      </w:r>
      <w:r>
        <w:t>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>г) допускается замена оборудования его виртуальными аналогами;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>д) образовательная орг</w:t>
      </w:r>
      <w:r>
        <w:t>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>е) при использовании в образовательном процессе печатных изданий библиотечный фонд должен б</w:t>
      </w:r>
      <w:r>
        <w:t>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</w:t>
      </w:r>
      <w:r>
        <w:t>оходящих соответствующую практику;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ПООП;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</w:t>
      </w:r>
      <w:r>
        <w:t>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>и) обучающимся должен быть обеспечен доступ (удаленный доступ), в том числе в случае применения электронного обучения, д</w:t>
      </w:r>
      <w:r>
        <w:t>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lastRenderedPageBreak/>
        <w:t>к) обучающиеся инвали</w:t>
      </w:r>
      <w:r>
        <w:t xml:space="preserve">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</w:t>
      </w:r>
      <w:proofErr w:type="gramStart"/>
      <w:r>
        <w:t>указанных</w:t>
      </w:r>
      <w:proofErr w:type="gramEnd"/>
      <w:r>
        <w:t xml:space="preserve"> обучающихся;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>л) образовательная программа должна обеспечиваться учебно-метод</w:t>
      </w:r>
      <w:r>
        <w:t>ической документацией по всем учебным дисциплинам (модулям), видам практики, видам государственной итоговой аттестации;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</w:t>
      </w:r>
      <w:r>
        <w:t>ООП.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>4.5. Требования к кадровым условиям реализации образовательной программы:</w:t>
      </w:r>
    </w:p>
    <w:p w:rsidR="00637FF0" w:rsidRDefault="00F04211">
      <w:pPr>
        <w:pStyle w:val="ConsPlusNormal0"/>
        <w:spacing w:before="200"/>
        <w:ind w:firstLine="540"/>
        <w:jc w:val="both"/>
      </w:pPr>
      <w:proofErr w:type="gramStart"/>
      <w:r>
        <w:t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</w:t>
      </w:r>
      <w:r>
        <w:t xml:space="preserve">ий, направление деятельности которых соответствует области профессиональной деятельности, указанной в </w:t>
      </w:r>
      <w:hyperlink w:anchor="P70" w:tooltip="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6 Связь, информационные и коммуникационные технологии &lt;5&gt;.">
        <w:r>
          <w:rPr>
            <w:color w:val="0000FF"/>
          </w:rPr>
          <w:t>пункте 1.14</w:t>
        </w:r>
      </w:hyperlink>
      <w:r>
        <w:t xml:space="preserve"> ФГОС СПО (имеющих стаж работы в данной профессиональной области не менее трех лет);</w:t>
      </w:r>
      <w:proofErr w:type="gramEnd"/>
    </w:p>
    <w:p w:rsidR="00637FF0" w:rsidRDefault="00F04211">
      <w:pPr>
        <w:pStyle w:val="ConsPlusNormal0"/>
        <w:spacing w:before="200"/>
        <w:ind w:firstLine="540"/>
        <w:jc w:val="both"/>
      </w:pPr>
      <w:r>
        <w:t>б) квалификация педагогических работников образовательной организации</w:t>
      </w:r>
      <w:r>
        <w:t xml:space="preserve">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637FF0" w:rsidRDefault="00F04211">
      <w:pPr>
        <w:pStyle w:val="ConsPlusNormal0"/>
        <w:spacing w:before="200"/>
        <w:ind w:firstLine="540"/>
        <w:jc w:val="both"/>
      </w:pPr>
      <w:proofErr w:type="gramStart"/>
      <w:r>
        <w:t>в) педагогические работники, привлекаемые к реализации образовательной программы, должны получать дополнительное про</w:t>
      </w:r>
      <w:r>
        <w:t>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</w:t>
      </w:r>
      <w:r>
        <w:t xml:space="preserve">офессиональной деятельности, указанной в </w:t>
      </w:r>
      <w:hyperlink w:anchor="P70" w:tooltip="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6 Связь, информационные и коммуникационные технологии &lt;5&gt;.">
        <w:r>
          <w:rPr>
            <w:color w:val="0000FF"/>
          </w:rPr>
          <w:t>пункте 1.14</w:t>
        </w:r>
      </w:hyperlink>
      <w:r>
        <w:t xml:space="preserve"> ФГОС СПО, а также в других областях профессиональной деятельности и (или</w:t>
      </w:r>
      <w:proofErr w:type="gramEnd"/>
      <w:r>
        <w:t xml:space="preserve">) </w:t>
      </w:r>
      <w:proofErr w:type="gramStart"/>
      <w:r>
        <w:t>сферах</w:t>
      </w:r>
      <w:proofErr w:type="gramEnd"/>
      <w:r>
        <w:t xml:space="preserve">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637FF0" w:rsidRDefault="00F04211">
      <w:pPr>
        <w:pStyle w:val="ConsPlusNormal0"/>
        <w:spacing w:before="200"/>
        <w:ind w:firstLine="540"/>
        <w:jc w:val="both"/>
      </w:pPr>
      <w:proofErr w:type="gramStart"/>
      <w:r>
        <w:t>г</w:t>
      </w:r>
      <w:r>
        <w:t xml:space="preserve">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70" w:tooltip="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6 Связь, информационные и коммуникационные технологии &lt;5&gt;.">
        <w:r>
          <w:rPr>
            <w:color w:val="0000FF"/>
          </w:rPr>
          <w:t>пункте 1.14</w:t>
        </w:r>
      </w:hyperlink>
      <w:r>
        <w:t xml:space="preserve"> ФГОС СПО, в об</w:t>
      </w:r>
      <w:r>
        <w:t>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  <w:proofErr w:type="gramEnd"/>
    </w:p>
    <w:p w:rsidR="00637FF0" w:rsidRDefault="00F04211">
      <w:pPr>
        <w:pStyle w:val="ConsPlusNormal0"/>
        <w:spacing w:before="200"/>
        <w:ind w:firstLine="540"/>
        <w:jc w:val="both"/>
      </w:pPr>
      <w:r>
        <w:t>4.6. Требование к финансовым условиям реализации образовательной программы: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>финансовое обеспече</w:t>
      </w:r>
      <w:r>
        <w:t>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</w:t>
      </w:r>
      <w:r>
        <w:t xml:space="preserve"> по специальности с учетом корректирующих коэффициентов.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>4.7. Требования к применяемым механизмам оценки качества образовательной программы: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</w:t>
      </w:r>
      <w:r>
        <w:t>ки на добровольной основе;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</w:t>
      </w:r>
      <w:r>
        <w:t xml:space="preserve"> физических лиц, включая педагогических работников образовательной организации;</w:t>
      </w:r>
    </w:p>
    <w:p w:rsidR="00637FF0" w:rsidRDefault="00F04211">
      <w:pPr>
        <w:pStyle w:val="ConsPlusNormal0"/>
        <w:spacing w:before="200"/>
        <w:ind w:firstLine="540"/>
        <w:jc w:val="both"/>
      </w:pPr>
      <w:r>
        <w:t xml:space="preserve">в) внешняя оценка качества образовательной программы может </w:t>
      </w:r>
      <w:proofErr w:type="gramStart"/>
      <w:r>
        <w:t>осуществляться</w:t>
      </w:r>
      <w:proofErr w:type="gramEnd"/>
      <w:r>
        <w:t xml:space="preserve"> в том числе в рамках профессионально-общественной аккредитации, проводимой работодателями, их объедине</w:t>
      </w:r>
      <w:r>
        <w:t>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</w:t>
      </w:r>
      <w:r>
        <w:t xml:space="preserve">пускников, отвечающих требованиям </w:t>
      </w:r>
      <w:r>
        <w:lastRenderedPageBreak/>
        <w:t>профессиональных стандартов, требованиям рынка труда к специалистам соответствующего профиля.</w:t>
      </w:r>
    </w:p>
    <w:p w:rsidR="00637FF0" w:rsidRDefault="00637FF0">
      <w:pPr>
        <w:pStyle w:val="ConsPlusNormal0"/>
        <w:jc w:val="both"/>
      </w:pPr>
    </w:p>
    <w:p w:rsidR="00637FF0" w:rsidRDefault="00637FF0">
      <w:pPr>
        <w:pStyle w:val="ConsPlusNormal0"/>
        <w:jc w:val="both"/>
      </w:pPr>
    </w:p>
    <w:p w:rsidR="00637FF0" w:rsidRDefault="00637FF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37FF0">
      <w:headerReference w:type="default" r:id="rId27"/>
      <w:footerReference w:type="default" r:id="rId28"/>
      <w:headerReference w:type="first" r:id="rId29"/>
      <w:footerReference w:type="first" r:id="rId3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211" w:rsidRDefault="00F04211">
      <w:r>
        <w:separator/>
      </w:r>
    </w:p>
  </w:endnote>
  <w:endnote w:type="continuationSeparator" w:id="0">
    <w:p w:rsidR="00F04211" w:rsidRDefault="00F0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F0" w:rsidRDefault="00637FF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37FF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37FF0" w:rsidRDefault="00F0421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37FF0" w:rsidRDefault="00F0421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37FF0" w:rsidRDefault="00F0421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FE28A9">
            <w:rPr>
              <w:rFonts w:ascii="Tahoma" w:hAnsi="Tahoma" w:cs="Tahoma"/>
              <w:noProof/>
            </w:rPr>
            <w:t>12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FE28A9"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:rsidR="00637FF0" w:rsidRDefault="00F04211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F0" w:rsidRDefault="00637FF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37FF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37FF0" w:rsidRDefault="00F0421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37FF0" w:rsidRDefault="00F0421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37FF0" w:rsidRDefault="00F0421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FE28A9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FE28A9"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637FF0" w:rsidRDefault="00F0421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211" w:rsidRDefault="00F04211">
      <w:r>
        <w:separator/>
      </w:r>
    </w:p>
  </w:footnote>
  <w:footnote w:type="continuationSeparator" w:id="0">
    <w:p w:rsidR="00F04211" w:rsidRDefault="00F04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637FF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37FF0" w:rsidRDefault="00F0421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Минпросвещения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25.05.2022 N 362</w:t>
          </w:r>
          <w:r>
            <w:rPr>
              <w:rFonts w:ascii="Tahoma" w:hAnsi="Tahoma" w:cs="Tahoma"/>
              <w:sz w:val="16"/>
              <w:szCs w:val="16"/>
            </w:rPr>
            <w:br/>
            <w:t>"Об ут</w:t>
          </w:r>
          <w:r>
            <w:rPr>
              <w:rFonts w:ascii="Tahoma" w:hAnsi="Tahoma" w:cs="Tahoma"/>
              <w:sz w:val="16"/>
              <w:szCs w:val="16"/>
            </w:rPr>
            <w:t xml:space="preserve">верждении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федерального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государственного образовательного стандарт...</w:t>
          </w:r>
        </w:p>
      </w:tc>
      <w:tc>
        <w:tcPr>
          <w:tcW w:w="2300" w:type="pct"/>
          <w:vAlign w:val="center"/>
        </w:tcPr>
        <w:p w:rsidR="00637FF0" w:rsidRDefault="00F0421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12.12.2022</w:t>
          </w:r>
        </w:p>
      </w:tc>
    </w:tr>
  </w:tbl>
  <w:p w:rsidR="00637FF0" w:rsidRDefault="00637FF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37FF0" w:rsidRDefault="00637FF0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637FF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37FF0" w:rsidRDefault="00F0421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Минпросвещения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</w:t>
          </w:r>
          <w:r>
            <w:rPr>
              <w:rFonts w:ascii="Tahoma" w:hAnsi="Tahoma" w:cs="Tahoma"/>
              <w:sz w:val="16"/>
              <w:szCs w:val="16"/>
            </w:rPr>
            <w:t>России от 25.05.2022 N 362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федерального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государственного образовательного стандарт...</w:t>
          </w:r>
        </w:p>
      </w:tc>
      <w:tc>
        <w:tcPr>
          <w:tcW w:w="2300" w:type="pct"/>
          <w:vAlign w:val="center"/>
        </w:tcPr>
        <w:p w:rsidR="00637FF0" w:rsidRDefault="00F0421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</w:t>
          </w:r>
          <w:r>
            <w:rPr>
              <w:rFonts w:ascii="Tahoma" w:hAnsi="Tahoma" w:cs="Tahoma"/>
              <w:sz w:val="16"/>
              <w:szCs w:val="16"/>
            </w:rPr>
            <w:t>.2022</w:t>
          </w:r>
        </w:p>
      </w:tc>
    </w:tr>
  </w:tbl>
  <w:p w:rsidR="00637FF0" w:rsidRDefault="00637FF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37FF0" w:rsidRDefault="00637FF0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F0"/>
    <w:rsid w:val="00637FF0"/>
    <w:rsid w:val="00F04211"/>
    <w:rsid w:val="00FE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FE28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8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FE28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968D5157870B529B34FC9529B6A3EA37F5BB2F60D7D4F569AC86FDA0860EF9AA48A74EF559ECCBD613BFF09EDD3A3C22A1AD8C2889523218JBbCI" TargetMode="External"/><Relationship Id="rId18" Type="http://schemas.openxmlformats.org/officeDocument/2006/relationships/hyperlink" Target="consultantplus://offline/ref=968D5157870B529B34FC9529B6A3EA37F2BF2B63D5D0F569AC86FDA0860EF9AA48A74EF559EDC9D313BFF09EDD3A3C22A1AD8C2889523218JBbCI" TargetMode="External"/><Relationship Id="rId26" Type="http://schemas.openxmlformats.org/officeDocument/2006/relationships/hyperlink" Target="consultantplus://offline/ref=968D5157870B529B34FC9529B6A3EA37F5BB2D6FD5DFF569AC86FDA0860EF9AA48A74EF559EDCAD41DBFF09EDD3A3C22A1AD8C2889523218JBbC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68D5157870B529B34FC9529B6A3EA37F4BD2C60D4D6F569AC86FDA0860EF9AA48A74EF559EDCBD31DBFF09EDD3A3C22A1AD8C2889523218JBbCI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68D5157870B529B34FC9529B6A3EA37F5B52064D0D7F569AC86FDA0860EF9AA48A74EF559EDCBD618BFF09EDD3A3C22A1AD8C2889523218JBbCI" TargetMode="External"/><Relationship Id="rId17" Type="http://schemas.openxmlformats.org/officeDocument/2006/relationships/hyperlink" Target="consultantplus://offline/ref=968D5157870B529B34FC9529B6A3EA37F2BF2B63D5D0F569AC86FDA0860EF9AA48A74EF05DEBC0834BF0F1C2986D2F22A1AD8F2A95J5b2I" TargetMode="External"/><Relationship Id="rId25" Type="http://schemas.openxmlformats.org/officeDocument/2006/relationships/hyperlink" Target="consultantplus://offline/ref=968D5157870B529B34FC9529B6A3EA37F5BA2F62D0D2F569AC86FDA0860EF9AA48A74EF559EDCBD41DBFF09EDD3A3C22A1AD8C2889523218JBbC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68D5157870B529B34FC9529B6A3EA37F2BE2E62D2D0F569AC86FDA0860EF9AA48A74EF052B99A934FB9A5CD876E333DA1B38FJ2b8I" TargetMode="External"/><Relationship Id="rId20" Type="http://schemas.openxmlformats.org/officeDocument/2006/relationships/hyperlink" Target="consultantplus://offline/ref=968D5157870B529B34FC9529B6A3EA37F4BD2C60D4D6F569AC86FDA0860EF9AA48A74EF559EDCBD11ABFF09EDD3A3C22A1AD8C2889523218JBbCI" TargetMode="External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68D5157870B529B34FC9529B6A3EA37F5B52164D2D4F569AC86FDA0860EF9AA48A74EF559EDCBD018BFF09EDD3A3C22A1AD8C2889523218JBbCI" TargetMode="External"/><Relationship Id="rId24" Type="http://schemas.openxmlformats.org/officeDocument/2006/relationships/hyperlink" Target="consultantplus://offline/ref=968D5157870B529B34FC9529B6A3EA37F5BB2962DFD2F569AC86FDA0860EF9AA48A74EF559EDCBD31DBFF09EDD3A3C22A1AD8C2889523218JBbCI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68D5157870B529B34FC9529B6A3EA37F2BD296ED5D6F569AC86FDA0860EF9AA5AA716F958EFD5D618AAA6CF9BJ6bDI" TargetMode="External"/><Relationship Id="rId23" Type="http://schemas.openxmlformats.org/officeDocument/2006/relationships/hyperlink" Target="consultantplus://offline/ref=968D5157870B529B34FC9529B6A3EA37F2BF2861D4D2F569AC86FDA0860EF9AA5AA716F958EFD5D618AAA6CF9BJ6bDI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968D5157870B529B34FC9529B6A3EA37F2BF2967D3D0F569AC86FDA0860EF9AA48A74EF559EDCBD21BBFF09EDD3A3C22A1AD8C2889523218JBbCI" TargetMode="External"/><Relationship Id="rId19" Type="http://schemas.openxmlformats.org/officeDocument/2006/relationships/hyperlink" Target="consultantplus://offline/ref=968D5157870B529B34FC9529B6A3EA37F2BD296ED5D6F569AC86FDA0860EF9AA48A74EF559EDCBD41ABFF09EDD3A3C22A1AD8C2889523218JBbCI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consultantplus://offline/ref=968D5157870B529B34FC9529B6A3EA37F2BD2160D3D7F569AC86FDA0860EF9AA48A74EF559EDCDD612BFF09EDD3A3C22A1AD8C2889523218JBbCI" TargetMode="External"/><Relationship Id="rId22" Type="http://schemas.openxmlformats.org/officeDocument/2006/relationships/hyperlink" Target="consultantplus://offline/ref=968D5157870B529B34FC9529B6A3EA37F2BF2B63D5D0F569AC86FDA0860EF9AA48A74EF058E8C0834BF0F1C2986D2F22A1AD8F2A95J5b2I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6058</Words>
  <Characters>34533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25.05.2022 N 362
"Об утверждении федерального государственного образовательного стандарта среднего профессионального образования по специальности 09.02.01 Компьютерные системы и комплексы"
(Зарегистрировано в Минюсте России</vt:lpstr>
    </vt:vector>
  </TitlesOfParts>
  <Company>КонсультантПлюс Версия 4022.00.21</Company>
  <LinksUpToDate>false</LinksUpToDate>
  <CharactersWithSpaces>40510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25.05.2022 N 362
"Об утверждении федерального государственного образовательного стандарта среднего профессионального образования по специальности 09.02.01 Компьютерные системы и комплексы"
(Зарегистрировано в Минюсте России 28.06.2022 N 69046)</dc:title>
  <dc:creator>AEE</dc:creator>
  <cp:lastModifiedBy>Poludova</cp:lastModifiedBy>
  <cp:revision>2</cp:revision>
  <dcterms:created xsi:type="dcterms:W3CDTF">2023-06-06T07:49:00Z</dcterms:created>
  <dcterms:modified xsi:type="dcterms:W3CDTF">2023-06-06T07:49:00Z</dcterms:modified>
</cp:coreProperties>
</file>